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CA886F" w14:textId="77777777" w:rsidR="007A7FD2" w:rsidRDefault="007A7FD2"/>
    <w:p w14:paraId="40E0E91C" w14:textId="5FC6B2E3" w:rsidR="007A7FD2" w:rsidRDefault="00BE57E3">
      <w:r>
        <w:t>F</w:t>
      </w:r>
      <w:r w:rsidR="007A7FD2">
        <w:t>or immediate release:</w:t>
      </w:r>
    </w:p>
    <w:p w14:paraId="0F5BA866" w14:textId="77777777" w:rsidR="007A7FD2" w:rsidRDefault="007A7FD2"/>
    <w:p w14:paraId="4A5800A2" w14:textId="77777777" w:rsidR="00577E2A" w:rsidRDefault="003D5525" w:rsidP="00577E2A">
      <w:r>
        <w:t xml:space="preserve">      </w:t>
      </w:r>
      <w:r>
        <w:rPr>
          <w:noProof/>
        </w:rPr>
        <w:drawing>
          <wp:inline distT="0" distB="0" distL="0" distR="0" wp14:anchorId="28634493" wp14:editId="034A9193">
            <wp:extent cx="3657600" cy="1459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2DCE" w14:textId="299657BC" w:rsidR="00577E2A" w:rsidRDefault="00AF7E70" w:rsidP="00BE57E3">
      <w:pPr>
        <w:jc w:val="center"/>
        <w:rPr>
          <w:rFonts w:ascii="Calibri" w:hAnsi="Calibri" w:cs="Palatino"/>
          <w:color w:val="0D0D0D" w:themeColor="text1" w:themeTint="F2"/>
          <w:sz w:val="28"/>
          <w:szCs w:val="28"/>
        </w:rPr>
      </w:pPr>
      <w:r w:rsidRPr="00577E2A">
        <w:rPr>
          <w:rFonts w:ascii="Calibri" w:hAnsi="Calibri" w:cs="Palatino"/>
          <w:color w:val="0D0D0D" w:themeColor="text1" w:themeTint="F2"/>
          <w:sz w:val="28"/>
          <w:szCs w:val="28"/>
        </w:rPr>
        <w:t>Canadian Brass</w:t>
      </w:r>
      <w:r w:rsidR="00D14344" w:rsidRPr="00577E2A">
        <w:rPr>
          <w:rFonts w:ascii="Calibri" w:hAnsi="Calibri" w:cs="Palatino"/>
          <w:color w:val="0D0D0D" w:themeColor="text1" w:themeTint="F2"/>
          <w:sz w:val="28"/>
          <w:szCs w:val="28"/>
        </w:rPr>
        <w:t xml:space="preserve"> </w:t>
      </w:r>
      <w:r w:rsidR="009E540E" w:rsidRPr="00577E2A">
        <w:rPr>
          <w:rFonts w:ascii="Calibri" w:hAnsi="Calibri" w:cs="Palatino"/>
          <w:i/>
          <w:color w:val="0D0D0D" w:themeColor="text1" w:themeTint="F2"/>
          <w:sz w:val="28"/>
          <w:szCs w:val="28"/>
        </w:rPr>
        <w:t>PERFECT LANDING</w:t>
      </w:r>
      <w:r w:rsidR="00B405C9" w:rsidRPr="00577E2A">
        <w:rPr>
          <w:rFonts w:ascii="Calibri" w:hAnsi="Calibri" w:cs="Palatino"/>
          <w:color w:val="0D0D0D" w:themeColor="text1" w:themeTint="F2"/>
          <w:sz w:val="28"/>
          <w:szCs w:val="28"/>
        </w:rPr>
        <w:t xml:space="preserve"> </w:t>
      </w:r>
      <w:r w:rsidRPr="00577E2A">
        <w:rPr>
          <w:rFonts w:ascii="Calibri" w:hAnsi="Calibri" w:cs="Palatino"/>
          <w:color w:val="0D0D0D" w:themeColor="text1" w:themeTint="F2"/>
          <w:sz w:val="28"/>
          <w:szCs w:val="28"/>
        </w:rPr>
        <w:t>CD</w:t>
      </w:r>
    </w:p>
    <w:p w14:paraId="53730157" w14:textId="6C49C25D" w:rsidR="00EF6637" w:rsidRDefault="00577E2A" w:rsidP="00BE57E3">
      <w:pPr>
        <w:jc w:val="center"/>
        <w:rPr>
          <w:rFonts w:ascii="Calibri" w:hAnsi="Calibri" w:cs="Palatino"/>
          <w:color w:val="0D0D0D" w:themeColor="text1" w:themeTint="F2"/>
          <w:sz w:val="28"/>
          <w:szCs w:val="28"/>
        </w:rPr>
      </w:pPr>
      <w:r w:rsidRPr="00577E2A">
        <w:rPr>
          <w:rFonts w:ascii="Calibri" w:hAnsi="Calibri" w:cs="Palatino"/>
          <w:color w:val="0D0D0D" w:themeColor="text1" w:themeTint="F2"/>
          <w:sz w:val="28"/>
          <w:szCs w:val="28"/>
        </w:rPr>
        <w:t xml:space="preserve">November </w:t>
      </w:r>
      <w:r>
        <w:rPr>
          <w:rFonts w:ascii="Calibri" w:hAnsi="Calibri" w:cs="Palatino"/>
          <w:color w:val="0D0D0D" w:themeColor="text1" w:themeTint="F2"/>
          <w:sz w:val="28"/>
          <w:szCs w:val="28"/>
        </w:rPr>
        <w:t>2015</w:t>
      </w:r>
    </w:p>
    <w:p w14:paraId="7E0747B6" w14:textId="77777777" w:rsidR="00577E2A" w:rsidRPr="00577E2A" w:rsidRDefault="00577E2A" w:rsidP="00577E2A"/>
    <w:p w14:paraId="7856FA8A" w14:textId="69DF0D3A" w:rsidR="007F34B2" w:rsidRPr="007F34B2" w:rsidRDefault="00B51079" w:rsidP="00BE57E3">
      <w:pPr>
        <w:widowControl w:val="0"/>
        <w:autoSpaceDE w:val="0"/>
        <w:autoSpaceDN w:val="0"/>
        <w:adjustRightInd w:val="0"/>
        <w:spacing w:after="240" w:line="180" w:lineRule="atLeast"/>
        <w:jc w:val="center"/>
        <w:rPr>
          <w:rFonts w:ascii="Calibri" w:hAnsi="Calibri" w:cs="Times"/>
        </w:rPr>
      </w:pPr>
      <w:r w:rsidRPr="007F34B2">
        <w:rPr>
          <w:rFonts w:ascii="Calibri" w:hAnsi="Calibri" w:cs="Palatino"/>
        </w:rPr>
        <w:t xml:space="preserve">Canadian Brass makes its </w:t>
      </w:r>
      <w:r w:rsidRPr="007F34B2">
        <w:rPr>
          <w:rFonts w:ascii="Calibri" w:hAnsi="Calibri" w:cs="Palatino"/>
          <w:i/>
        </w:rPr>
        <w:t>perfect landing</w:t>
      </w:r>
      <w:r w:rsidRPr="007F34B2">
        <w:rPr>
          <w:rFonts w:ascii="Calibri" w:hAnsi="Calibri" w:cs="Palatino"/>
        </w:rPr>
        <w:t xml:space="preserve"> with this sequel to its award winning CD “</w:t>
      </w:r>
      <w:r w:rsidRPr="007F34B2">
        <w:rPr>
          <w:rFonts w:ascii="Calibri" w:hAnsi="Calibri" w:cs="Palatino"/>
          <w:i/>
          <w:iCs/>
        </w:rPr>
        <w:t>Takes Flight</w:t>
      </w:r>
      <w:r>
        <w:rPr>
          <w:rFonts w:ascii="Calibri" w:hAnsi="Calibri" w:cs="Palatino"/>
          <w:i/>
          <w:iCs/>
        </w:rPr>
        <w:t>.</w:t>
      </w:r>
      <w:r>
        <w:rPr>
          <w:rFonts w:ascii="Calibri" w:hAnsi="Calibri" w:cs="Palatino"/>
        </w:rPr>
        <w:t>”</w:t>
      </w:r>
      <w:r w:rsidRPr="007F34B2">
        <w:rPr>
          <w:rFonts w:ascii="Calibri" w:hAnsi="Calibri" w:cs="Palatino"/>
        </w:rPr>
        <w:t xml:space="preserve"> </w:t>
      </w:r>
      <w:r>
        <w:rPr>
          <w:rFonts w:ascii="Calibri" w:hAnsi="Calibri" w:cs="Palatino"/>
        </w:rPr>
        <w:t xml:space="preserve"> </w:t>
      </w:r>
      <w:r w:rsidR="007F34B2" w:rsidRPr="007F34B2">
        <w:rPr>
          <w:rFonts w:ascii="Calibri" w:hAnsi="Calibri" w:cs="Palatino"/>
        </w:rPr>
        <w:t xml:space="preserve">From the exuberant Piccolo Trumpet notes of Bach’s </w:t>
      </w:r>
      <w:r w:rsidR="007F34B2" w:rsidRPr="007F34B2">
        <w:rPr>
          <w:rFonts w:ascii="Calibri" w:hAnsi="Calibri" w:cs="Palatino"/>
          <w:i/>
        </w:rPr>
        <w:t>Brandenburg Concerto</w:t>
      </w:r>
      <w:r>
        <w:rPr>
          <w:rFonts w:ascii="Calibri" w:hAnsi="Calibri" w:cs="Palatino"/>
        </w:rPr>
        <w:t xml:space="preserve"> to the mesmerizing music of Spa</w:t>
      </w:r>
      <w:r w:rsidR="007F34B2" w:rsidRPr="007F34B2">
        <w:rPr>
          <w:rFonts w:ascii="Calibri" w:hAnsi="Calibri" w:cs="Palatino"/>
        </w:rPr>
        <w:t>in, Canadi</w:t>
      </w:r>
      <w:r w:rsidR="007F34B2">
        <w:rPr>
          <w:rFonts w:ascii="Calibri" w:hAnsi="Calibri" w:cs="Palatino"/>
        </w:rPr>
        <w:t>an</w:t>
      </w:r>
      <w:r w:rsidR="007F34B2" w:rsidRPr="007F34B2">
        <w:rPr>
          <w:rFonts w:ascii="Calibri" w:hAnsi="Calibri" w:cs="Palatino"/>
        </w:rPr>
        <w:t xml:space="preserve"> Brass takes the</w:t>
      </w:r>
      <w:r w:rsidR="007F34B2">
        <w:rPr>
          <w:rFonts w:ascii="Calibri" w:hAnsi="Calibri" w:cs="Palatino"/>
        </w:rPr>
        <w:t>ir</w:t>
      </w:r>
      <w:r w:rsidR="007F34B2" w:rsidRPr="007F34B2">
        <w:rPr>
          <w:rFonts w:ascii="Calibri" w:hAnsi="Calibri" w:cs="Palatino"/>
        </w:rPr>
        <w:t xml:space="preserve"> listener</w:t>
      </w:r>
      <w:r w:rsidR="007F34B2">
        <w:rPr>
          <w:rFonts w:ascii="Calibri" w:hAnsi="Calibri" w:cs="Palatino"/>
        </w:rPr>
        <w:t>s</w:t>
      </w:r>
      <w:r w:rsidR="007F34B2" w:rsidRPr="007F34B2">
        <w:rPr>
          <w:rFonts w:ascii="Calibri" w:hAnsi="Calibri" w:cs="Palatino"/>
        </w:rPr>
        <w:t xml:space="preserve"> on a </w:t>
      </w:r>
      <w:r>
        <w:rPr>
          <w:rFonts w:ascii="Calibri" w:hAnsi="Calibri" w:cs="Palatino"/>
        </w:rPr>
        <w:t xml:space="preserve">fantastic </w:t>
      </w:r>
      <w:r w:rsidR="007F34B2" w:rsidRPr="007F34B2">
        <w:rPr>
          <w:rFonts w:ascii="Calibri" w:hAnsi="Calibri" w:cs="Palatino"/>
        </w:rPr>
        <w:t>musi</w:t>
      </w:r>
      <w:r w:rsidR="007A7FD2">
        <w:rPr>
          <w:rFonts w:ascii="Calibri" w:hAnsi="Calibri" w:cs="Palatino"/>
        </w:rPr>
        <w:t>cal journey that only they can</w:t>
      </w:r>
      <w:r w:rsidR="00541130">
        <w:rPr>
          <w:rFonts w:ascii="Calibri" w:hAnsi="Calibri" w:cs="Palatino"/>
        </w:rPr>
        <w:t xml:space="preserve"> deliver</w:t>
      </w:r>
      <w:r w:rsidR="007F34B2" w:rsidRPr="007F34B2">
        <w:rPr>
          <w:rFonts w:ascii="Calibri" w:hAnsi="Calibri" w:cs="Palatino"/>
        </w:rPr>
        <w:t>.</w:t>
      </w:r>
    </w:p>
    <w:p w14:paraId="3BD66FDA" w14:textId="100E1AE1" w:rsidR="007A7FD2" w:rsidRDefault="005C7DE4" w:rsidP="005C7DE4">
      <w:pPr>
        <w:widowControl w:val="0"/>
        <w:autoSpaceDE w:val="0"/>
        <w:autoSpaceDN w:val="0"/>
        <w:adjustRightInd w:val="0"/>
        <w:spacing w:after="240" w:line="180" w:lineRule="atLeast"/>
        <w:jc w:val="center"/>
        <w:rPr>
          <w:rFonts w:ascii="Calibri" w:hAnsi="Calibri" w:cs="Palatino"/>
        </w:rPr>
      </w:pPr>
      <w:r>
        <w:rPr>
          <w:rFonts w:ascii="Calibri" w:hAnsi="Calibri" w:cs="Palatino"/>
          <w:noProof/>
        </w:rPr>
        <w:drawing>
          <wp:inline distT="0" distB="0" distL="0" distR="0" wp14:anchorId="6B990F6A" wp14:editId="2C3C3D44">
            <wp:extent cx="3040380" cy="3040380"/>
            <wp:effectExtent l="0" t="0" r="7620" b="7620"/>
            <wp:docPr id="3" name="Picture 3" descr="Macintosh HD:Users:mbd7:Documents:OdegCDCoverArt &amp; Packages:Perfect Landing_2015:CB_Perfect_Landing_Cover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bd7:Documents:OdegCDCoverArt &amp; Packages:Perfect Landing_2015:CB_Perfect_Landing_Cover_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DD171" w14:textId="43D317F9" w:rsidR="00457E7E" w:rsidRPr="007F34B2" w:rsidRDefault="00096D7E" w:rsidP="00BE57E3">
      <w:pPr>
        <w:widowControl w:val="0"/>
        <w:autoSpaceDE w:val="0"/>
        <w:autoSpaceDN w:val="0"/>
        <w:adjustRightInd w:val="0"/>
        <w:spacing w:after="240" w:line="180" w:lineRule="atLeast"/>
        <w:jc w:val="center"/>
        <w:rPr>
          <w:rFonts w:ascii="Calibri" w:hAnsi="Calibri" w:cs="Palatino"/>
        </w:rPr>
      </w:pPr>
      <w:r>
        <w:rPr>
          <w:rFonts w:ascii="Calibri" w:hAnsi="Calibri" w:cs="Palatino"/>
        </w:rPr>
        <w:t>Continuing on</w:t>
      </w:r>
      <w:r w:rsidR="00457E7E" w:rsidRPr="007F34B2">
        <w:rPr>
          <w:rFonts w:ascii="Calibri" w:hAnsi="Calibri" w:cs="Palatino"/>
        </w:rPr>
        <w:t xml:space="preserve"> its serendipitous musical journey, the group is </w:t>
      </w:r>
      <w:r>
        <w:rPr>
          <w:rFonts w:ascii="Calibri" w:hAnsi="Calibri" w:cs="Palatino"/>
        </w:rPr>
        <w:t>‘</w:t>
      </w:r>
      <w:r w:rsidR="00457E7E" w:rsidRPr="007F34B2">
        <w:rPr>
          <w:rFonts w:ascii="Calibri" w:hAnsi="Calibri" w:cs="Palatino"/>
        </w:rPr>
        <w:t>on the ground</w:t>
      </w:r>
      <w:r>
        <w:rPr>
          <w:rFonts w:ascii="Calibri" w:hAnsi="Calibri" w:cs="Palatino"/>
        </w:rPr>
        <w:t>’</w:t>
      </w:r>
      <w:r w:rsidR="00457E7E" w:rsidRPr="007F34B2">
        <w:rPr>
          <w:rFonts w:ascii="Calibri" w:hAnsi="Calibri" w:cs="Palatino"/>
        </w:rPr>
        <w:t xml:space="preserve"> surrounded </w:t>
      </w:r>
      <w:r w:rsidR="00EF6637" w:rsidRPr="007F34B2">
        <w:rPr>
          <w:rFonts w:ascii="Calibri" w:hAnsi="Calibri" w:cs="Palatino"/>
        </w:rPr>
        <w:t>by</w:t>
      </w:r>
      <w:r w:rsidR="00457E7E" w:rsidRPr="007F34B2">
        <w:rPr>
          <w:rFonts w:ascii="Calibri" w:hAnsi="Calibri" w:cs="Palatino"/>
        </w:rPr>
        <w:t xml:space="preserve"> the preeminent forces in the music world</w:t>
      </w:r>
      <w:r w:rsidR="00EF6637" w:rsidRPr="007F34B2">
        <w:rPr>
          <w:rFonts w:ascii="Calibri" w:hAnsi="Calibri" w:cs="Palatino"/>
        </w:rPr>
        <w:t xml:space="preserve"> today</w:t>
      </w:r>
      <w:r w:rsidR="00457E7E" w:rsidRPr="007F34B2">
        <w:rPr>
          <w:rFonts w:ascii="Calibri" w:hAnsi="Calibri" w:cs="Palatino"/>
        </w:rPr>
        <w:t>: IMG Artists, MuenchenMusik &amp; Harrison-Parrott talent agencies, Hal Leonard publishing corporation, Linus Entertainment, Conn &amp; Bach instruments, and the powerhouse in musi</w:t>
      </w:r>
      <w:r w:rsidR="00EF6637" w:rsidRPr="007F34B2">
        <w:rPr>
          <w:rFonts w:ascii="Calibri" w:hAnsi="Calibri" w:cs="Palatino"/>
        </w:rPr>
        <w:t xml:space="preserve">c education ... the Conn-Selmer </w:t>
      </w:r>
      <w:r w:rsidR="00457E7E" w:rsidRPr="007F34B2">
        <w:rPr>
          <w:rFonts w:ascii="Calibri" w:hAnsi="Calibri" w:cs="Palatino"/>
        </w:rPr>
        <w:t>Institute. The repertoire chosen for this album represents the strength and beauty of all these forces landing together in total harmo</w:t>
      </w:r>
      <w:r w:rsidR="009E540E">
        <w:rPr>
          <w:rFonts w:ascii="Calibri" w:hAnsi="Calibri" w:cs="Palatino"/>
        </w:rPr>
        <w:t>ny.</w:t>
      </w:r>
    </w:p>
    <w:p w14:paraId="57A8AE52" w14:textId="144B9662" w:rsidR="00EF6637" w:rsidRDefault="00EF6637" w:rsidP="00BE57E3">
      <w:pPr>
        <w:jc w:val="center"/>
        <w:rPr>
          <w:rFonts w:ascii="Calibri" w:hAnsi="Calibri"/>
        </w:rPr>
      </w:pPr>
      <w:r w:rsidRPr="007F34B2">
        <w:rPr>
          <w:rFonts w:ascii="Calibri" w:hAnsi="Calibri"/>
        </w:rPr>
        <w:t xml:space="preserve">Canadian Brass has been at the forefront of innovation in the chamber music world for over forty-five years.  Having brought an entirely new concert presentation experience to </w:t>
      </w:r>
      <w:r w:rsidR="00541130">
        <w:rPr>
          <w:rFonts w:ascii="Calibri" w:hAnsi="Calibri"/>
        </w:rPr>
        <w:t>listeners</w:t>
      </w:r>
      <w:r w:rsidRPr="007F34B2">
        <w:rPr>
          <w:rFonts w:ascii="Calibri" w:hAnsi="Calibri"/>
        </w:rPr>
        <w:t xml:space="preserve"> around the globe, the ensemble is credited with the flood of interest in br</w:t>
      </w:r>
      <w:r w:rsidR="00541130">
        <w:rPr>
          <w:rFonts w:ascii="Calibri" w:hAnsi="Calibri"/>
        </w:rPr>
        <w:t xml:space="preserve">ass concerts, </w:t>
      </w:r>
      <w:r w:rsidR="00731DE0">
        <w:rPr>
          <w:rFonts w:ascii="Calibri" w:hAnsi="Calibri"/>
        </w:rPr>
        <w:t xml:space="preserve">in the </w:t>
      </w:r>
      <w:r w:rsidRPr="007F34B2">
        <w:rPr>
          <w:rFonts w:ascii="Calibri" w:hAnsi="Calibri"/>
        </w:rPr>
        <w:t>awareness</w:t>
      </w:r>
      <w:r w:rsidR="00541130">
        <w:rPr>
          <w:rFonts w:ascii="Calibri" w:hAnsi="Calibri"/>
        </w:rPr>
        <w:t xml:space="preserve"> </w:t>
      </w:r>
      <w:r w:rsidR="009E540E">
        <w:rPr>
          <w:rFonts w:ascii="Calibri" w:hAnsi="Calibri"/>
        </w:rPr>
        <w:t xml:space="preserve">and expansion </w:t>
      </w:r>
      <w:r w:rsidR="00541130">
        <w:rPr>
          <w:rFonts w:ascii="Calibri" w:hAnsi="Calibri"/>
        </w:rPr>
        <w:t xml:space="preserve">of brass </w:t>
      </w:r>
      <w:r w:rsidRPr="007F34B2">
        <w:rPr>
          <w:rFonts w:ascii="Calibri" w:hAnsi="Calibri"/>
        </w:rPr>
        <w:t xml:space="preserve">repertoire, </w:t>
      </w:r>
      <w:r w:rsidR="00731DE0">
        <w:rPr>
          <w:rFonts w:ascii="Calibri" w:hAnsi="Calibri"/>
        </w:rPr>
        <w:t>and in the newfound commitment to their education platform.</w:t>
      </w:r>
    </w:p>
    <w:p w14:paraId="7D346A8F" w14:textId="77777777" w:rsidR="007F34B2" w:rsidRDefault="007F34B2" w:rsidP="00BE57E3">
      <w:pPr>
        <w:jc w:val="center"/>
        <w:rPr>
          <w:rFonts w:ascii="Calibri" w:hAnsi="Calibri"/>
        </w:rPr>
      </w:pPr>
    </w:p>
    <w:p w14:paraId="1E072D67" w14:textId="457FC5D1" w:rsidR="005C7DE4" w:rsidRDefault="00AA268F" w:rsidP="00BE57E3">
      <w:pPr>
        <w:jc w:val="center"/>
        <w:rPr>
          <w:rFonts w:ascii="Calibri" w:hAnsi="Calibri"/>
        </w:rPr>
      </w:pPr>
      <w:r>
        <w:rPr>
          <w:rFonts w:ascii="Calibri" w:hAnsi="Calibri"/>
        </w:rPr>
        <w:t>Connect with</w:t>
      </w:r>
      <w:bookmarkStart w:id="0" w:name="_GoBack"/>
      <w:bookmarkEnd w:id="0"/>
      <w:r>
        <w:rPr>
          <w:rFonts w:ascii="Calibri" w:hAnsi="Calibri"/>
        </w:rPr>
        <w:t xml:space="preserve"> </w:t>
      </w:r>
      <w:r w:rsidR="00541130" w:rsidRPr="007A7FD2">
        <w:rPr>
          <w:rFonts w:ascii="Calibri" w:hAnsi="Calibri"/>
          <w:sz w:val="32"/>
          <w:szCs w:val="32"/>
        </w:rPr>
        <w:t>canadianbrass.com</w:t>
      </w:r>
      <w:r w:rsidR="007F34B2">
        <w:rPr>
          <w:rFonts w:ascii="Calibri" w:hAnsi="Calibri"/>
        </w:rPr>
        <w:t xml:space="preserve"> </w:t>
      </w:r>
      <w:r w:rsidR="004F50B4">
        <w:rPr>
          <w:rFonts w:ascii="Calibri" w:hAnsi="Calibri"/>
        </w:rPr>
        <w:t xml:space="preserve">on </w:t>
      </w:r>
    </w:p>
    <w:p w14:paraId="5EE8E9EE" w14:textId="45C9B7E7" w:rsidR="003D5525" w:rsidRPr="007F34B2" w:rsidRDefault="005C7DE4" w:rsidP="00BE57E3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Facebook, Twitter, </w:t>
      </w:r>
      <w:proofErr w:type="spellStart"/>
      <w:r w:rsidR="004F50B4">
        <w:rPr>
          <w:rFonts w:ascii="Calibri" w:hAnsi="Calibri"/>
        </w:rPr>
        <w:t>Instagram</w:t>
      </w:r>
      <w:proofErr w:type="spellEnd"/>
      <w:r w:rsidR="004F50B4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&amp; YouTube for all </w:t>
      </w:r>
      <w:r w:rsidR="00541130">
        <w:rPr>
          <w:rFonts w:ascii="Calibri" w:hAnsi="Calibri"/>
        </w:rPr>
        <w:t>news and video clips</w:t>
      </w:r>
      <w:r>
        <w:rPr>
          <w:rFonts w:ascii="Calibri" w:hAnsi="Calibri"/>
        </w:rPr>
        <w:t>.</w:t>
      </w:r>
    </w:p>
    <w:sectPr w:rsidR="003D5525" w:rsidRPr="007F34B2" w:rsidSect="00F31965">
      <w:pgSz w:w="12240" w:h="15840"/>
      <w:pgMar w:top="216" w:right="1728" w:bottom="259" w:left="172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E7E"/>
    <w:rsid w:val="00023F3A"/>
    <w:rsid w:val="00062785"/>
    <w:rsid w:val="00096D7E"/>
    <w:rsid w:val="002A28A0"/>
    <w:rsid w:val="003D5525"/>
    <w:rsid w:val="00457E7E"/>
    <w:rsid w:val="004F50B4"/>
    <w:rsid w:val="005041FA"/>
    <w:rsid w:val="00541130"/>
    <w:rsid w:val="00577E2A"/>
    <w:rsid w:val="005C7DE4"/>
    <w:rsid w:val="006C72A3"/>
    <w:rsid w:val="00731DE0"/>
    <w:rsid w:val="007A7FD2"/>
    <w:rsid w:val="007F34B2"/>
    <w:rsid w:val="009E540E"/>
    <w:rsid w:val="00A1747F"/>
    <w:rsid w:val="00AA268F"/>
    <w:rsid w:val="00AF7E70"/>
    <w:rsid w:val="00B405C9"/>
    <w:rsid w:val="00B51079"/>
    <w:rsid w:val="00BE57E3"/>
    <w:rsid w:val="00CB18E3"/>
    <w:rsid w:val="00CF0470"/>
    <w:rsid w:val="00D14344"/>
    <w:rsid w:val="00DD0BD5"/>
    <w:rsid w:val="00EF6637"/>
    <w:rsid w:val="00F3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AD57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naco" w:eastAsiaTheme="minorEastAsia" w:hAnsi="Monac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5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52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naco" w:eastAsiaTheme="minorEastAsia" w:hAnsi="Monac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5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52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202</Words>
  <Characters>1157</Characters>
  <Application>Microsoft Macintosh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</dc:creator>
  <cp:keywords/>
  <dc:description/>
  <cp:lastModifiedBy>MB</cp:lastModifiedBy>
  <cp:revision>6</cp:revision>
  <cp:lastPrinted>2015-10-13T02:57:00Z</cp:lastPrinted>
  <dcterms:created xsi:type="dcterms:W3CDTF">2015-09-16T16:43:00Z</dcterms:created>
  <dcterms:modified xsi:type="dcterms:W3CDTF">2015-10-16T20:19:00Z</dcterms:modified>
</cp:coreProperties>
</file>